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AC" w:rsidRPr="00A06EF7" w:rsidRDefault="00A06EF7" w:rsidP="00A06EF7">
      <w:pPr>
        <w:jc w:val="center"/>
        <w:rPr>
          <w:rFonts w:ascii="Arial Black" w:hAnsi="Arial Black"/>
          <w:sz w:val="32"/>
          <w:szCs w:val="32"/>
        </w:rPr>
      </w:pPr>
      <w:r w:rsidRPr="00A06EF7">
        <w:rPr>
          <w:rFonts w:ascii="Arial Black" w:hAnsi="Arial Black"/>
          <w:sz w:val="32"/>
          <w:szCs w:val="32"/>
        </w:rPr>
        <w:t>Philadelphia – a call to continue to be faithful</w:t>
      </w:r>
    </w:p>
    <w:p w:rsidR="00A06EF7" w:rsidRPr="00A06EF7" w:rsidRDefault="00A06EF7" w:rsidP="00A06EF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06EF7">
        <w:rPr>
          <w:rFonts w:ascii="Times New Roman" w:eastAsia="Times New Roman" w:hAnsi="Times New Roman" w:cs="Times New Roman"/>
          <w:b/>
          <w:bCs/>
          <w:kern w:val="36"/>
          <w:sz w:val="32"/>
          <w:szCs w:val="32"/>
        </w:rPr>
        <w:t>Revelation 3:7-13</w:t>
      </w:r>
      <w:r w:rsidRPr="00A06EF7">
        <w:rPr>
          <w:rFonts w:ascii="Times New Roman" w:eastAsia="Times New Roman" w:hAnsi="Times New Roman" w:cs="Times New Roman"/>
          <w:b/>
          <w:bCs/>
          <w:kern w:val="36"/>
          <w:sz w:val="32"/>
          <w:szCs w:val="32"/>
        </w:rPr>
        <w:t xml:space="preserve"> (NKJV)</w:t>
      </w:r>
    </w:p>
    <w:p w:rsidR="00A06EF7" w:rsidRPr="00A06EF7" w:rsidRDefault="00A06EF7" w:rsidP="00A06EF7">
      <w:pPr>
        <w:spacing w:before="100" w:beforeAutospacing="1" w:after="100" w:afterAutospacing="1" w:line="240" w:lineRule="auto"/>
        <w:outlineLvl w:val="2"/>
        <w:rPr>
          <w:rFonts w:ascii="Times New Roman" w:eastAsia="Times New Roman" w:hAnsi="Times New Roman" w:cs="Times New Roman"/>
          <w:b/>
          <w:bCs/>
          <w:sz w:val="27"/>
          <w:szCs w:val="27"/>
        </w:rPr>
      </w:pPr>
      <w:r w:rsidRPr="00A06EF7">
        <w:rPr>
          <w:rFonts w:ascii="Times New Roman" w:eastAsia="Times New Roman" w:hAnsi="Times New Roman" w:cs="Times New Roman"/>
          <w:b/>
          <w:bCs/>
          <w:sz w:val="27"/>
          <w:szCs w:val="27"/>
        </w:rPr>
        <w:t>The Faithful Church</w:t>
      </w:r>
    </w:p>
    <w:p w:rsidR="00A06EF7" w:rsidRPr="00A06EF7" w:rsidRDefault="00A06EF7" w:rsidP="00A06EF7">
      <w:pPr>
        <w:spacing w:before="100" w:beforeAutospacing="1" w:after="100" w:afterAutospacing="1" w:line="240" w:lineRule="auto"/>
        <w:rPr>
          <w:rFonts w:ascii="Times New Roman" w:eastAsia="Times New Roman" w:hAnsi="Times New Roman" w:cs="Times New Roman"/>
          <w:sz w:val="24"/>
          <w:szCs w:val="24"/>
        </w:rPr>
      </w:pPr>
      <w:r w:rsidRPr="00A06EF7">
        <w:rPr>
          <w:rFonts w:ascii="Times New Roman" w:eastAsia="Times New Roman" w:hAnsi="Times New Roman" w:cs="Times New Roman"/>
          <w:sz w:val="24"/>
          <w:szCs w:val="24"/>
          <w:vertAlign w:val="superscript"/>
        </w:rPr>
        <w:t>7 </w:t>
      </w:r>
      <w:r w:rsidRPr="00A06EF7">
        <w:rPr>
          <w:rFonts w:ascii="Times New Roman" w:eastAsia="Times New Roman" w:hAnsi="Times New Roman" w:cs="Times New Roman"/>
          <w:sz w:val="24"/>
          <w:szCs w:val="24"/>
        </w:rPr>
        <w:t xml:space="preserve">“And to the </w:t>
      </w:r>
      <w:r w:rsidRPr="00A06EF7">
        <w:rPr>
          <w:rFonts w:ascii="Times New Roman" w:eastAsia="Times New Roman" w:hAnsi="Times New Roman" w:cs="Times New Roman"/>
          <w:sz w:val="24"/>
          <w:szCs w:val="24"/>
          <w:vertAlign w:val="superscript"/>
        </w:rPr>
        <w:t>[</w:t>
      </w:r>
      <w:hyperlink r:id="rId6" w:anchor="fen-NKJV-30754a" w:tooltip="See footnote a" w:history="1">
        <w:r w:rsidRPr="00A06EF7">
          <w:rPr>
            <w:rFonts w:ascii="Times New Roman" w:eastAsia="Times New Roman" w:hAnsi="Times New Roman" w:cs="Times New Roman"/>
            <w:color w:val="0000FF"/>
            <w:sz w:val="24"/>
            <w:szCs w:val="24"/>
            <w:u w:val="single"/>
            <w:vertAlign w:val="superscript"/>
          </w:rPr>
          <w:t>a</w:t>
        </w:r>
      </w:hyperlink>
      <w:r w:rsidRPr="00A06EF7">
        <w:rPr>
          <w:rFonts w:ascii="Times New Roman" w:eastAsia="Times New Roman" w:hAnsi="Times New Roman" w:cs="Times New Roman"/>
          <w:sz w:val="24"/>
          <w:szCs w:val="24"/>
          <w:vertAlign w:val="superscript"/>
        </w:rPr>
        <w:t>]</w:t>
      </w:r>
      <w:r w:rsidRPr="00A06EF7">
        <w:rPr>
          <w:rFonts w:ascii="Times New Roman" w:eastAsia="Times New Roman" w:hAnsi="Times New Roman" w:cs="Times New Roman"/>
          <w:sz w:val="24"/>
          <w:szCs w:val="24"/>
        </w:rPr>
        <w:t>angel of the church in Philadelphia write,</w:t>
      </w:r>
    </w:p>
    <w:p w:rsidR="00A06EF7" w:rsidRPr="00A06EF7" w:rsidRDefault="00A06EF7" w:rsidP="00A06EF7">
      <w:pPr>
        <w:spacing w:before="100" w:beforeAutospacing="1" w:after="100" w:afterAutospacing="1" w:line="240" w:lineRule="auto"/>
        <w:rPr>
          <w:rFonts w:ascii="Times New Roman" w:eastAsia="Times New Roman" w:hAnsi="Times New Roman" w:cs="Times New Roman"/>
          <w:sz w:val="24"/>
          <w:szCs w:val="24"/>
        </w:rPr>
      </w:pPr>
      <w:r w:rsidRPr="00A06EF7">
        <w:rPr>
          <w:rFonts w:ascii="Times New Roman" w:eastAsia="Times New Roman" w:hAnsi="Times New Roman" w:cs="Times New Roman"/>
          <w:sz w:val="24"/>
          <w:szCs w:val="24"/>
        </w:rPr>
        <w:t xml:space="preserve">‘These things says He who is holy, He who is true, “He who has the key of David, He who opens and no one shuts, and shuts and no one opens”: </w:t>
      </w:r>
      <w:r w:rsidRPr="00A06EF7">
        <w:rPr>
          <w:rFonts w:ascii="Times New Roman" w:eastAsia="Times New Roman" w:hAnsi="Times New Roman" w:cs="Times New Roman"/>
          <w:sz w:val="24"/>
          <w:szCs w:val="24"/>
          <w:vertAlign w:val="superscript"/>
        </w:rPr>
        <w:t>8 </w:t>
      </w:r>
      <w:r w:rsidRPr="00A06EF7">
        <w:rPr>
          <w:rFonts w:ascii="Times New Roman" w:eastAsia="Times New Roman" w:hAnsi="Times New Roman" w:cs="Times New Roman"/>
          <w:sz w:val="24"/>
          <w:szCs w:val="24"/>
        </w:rPr>
        <w:t xml:space="preserve">“I know your works. See, I have set before you an open door, </w:t>
      </w:r>
      <w:r w:rsidRPr="00A06EF7">
        <w:rPr>
          <w:rFonts w:ascii="Times New Roman" w:eastAsia="Times New Roman" w:hAnsi="Times New Roman" w:cs="Times New Roman"/>
          <w:sz w:val="24"/>
          <w:szCs w:val="24"/>
          <w:vertAlign w:val="superscript"/>
        </w:rPr>
        <w:t>[</w:t>
      </w:r>
      <w:hyperlink r:id="rId7" w:anchor="fen-NKJV-30755b" w:tooltip="See footnote b" w:history="1">
        <w:r w:rsidRPr="00A06EF7">
          <w:rPr>
            <w:rFonts w:ascii="Times New Roman" w:eastAsia="Times New Roman" w:hAnsi="Times New Roman" w:cs="Times New Roman"/>
            <w:color w:val="0000FF"/>
            <w:sz w:val="24"/>
            <w:szCs w:val="24"/>
            <w:u w:val="single"/>
            <w:vertAlign w:val="superscript"/>
          </w:rPr>
          <w:t>b</w:t>
        </w:r>
      </w:hyperlink>
      <w:r w:rsidRPr="00A06EF7">
        <w:rPr>
          <w:rFonts w:ascii="Times New Roman" w:eastAsia="Times New Roman" w:hAnsi="Times New Roman" w:cs="Times New Roman"/>
          <w:sz w:val="24"/>
          <w:szCs w:val="24"/>
          <w:vertAlign w:val="superscript"/>
        </w:rPr>
        <w:t>]</w:t>
      </w:r>
      <w:r w:rsidRPr="00A06EF7">
        <w:rPr>
          <w:rFonts w:ascii="Times New Roman" w:eastAsia="Times New Roman" w:hAnsi="Times New Roman" w:cs="Times New Roman"/>
          <w:sz w:val="24"/>
          <w:szCs w:val="24"/>
        </w:rPr>
        <w:t xml:space="preserve">and no one can shut it; for you have a little strength, have kept My word, and have not denied My name. </w:t>
      </w:r>
      <w:r w:rsidRPr="00A06EF7">
        <w:rPr>
          <w:rFonts w:ascii="Times New Roman" w:eastAsia="Times New Roman" w:hAnsi="Times New Roman" w:cs="Times New Roman"/>
          <w:sz w:val="24"/>
          <w:szCs w:val="24"/>
          <w:vertAlign w:val="superscript"/>
        </w:rPr>
        <w:t>9 </w:t>
      </w:r>
      <w:r w:rsidRPr="00A06EF7">
        <w:rPr>
          <w:rFonts w:ascii="Times New Roman" w:eastAsia="Times New Roman" w:hAnsi="Times New Roman" w:cs="Times New Roman"/>
          <w:sz w:val="24"/>
          <w:szCs w:val="24"/>
        </w:rPr>
        <w:t xml:space="preserve">Indeed I will make </w:t>
      </w:r>
      <w:r w:rsidRPr="00A06EF7">
        <w:rPr>
          <w:rFonts w:ascii="Times New Roman" w:eastAsia="Times New Roman" w:hAnsi="Times New Roman" w:cs="Times New Roman"/>
          <w:i/>
          <w:iCs/>
          <w:sz w:val="24"/>
          <w:szCs w:val="24"/>
        </w:rPr>
        <w:t>those</w:t>
      </w:r>
      <w:r w:rsidRPr="00A06EF7">
        <w:rPr>
          <w:rFonts w:ascii="Times New Roman" w:eastAsia="Times New Roman" w:hAnsi="Times New Roman" w:cs="Times New Roman"/>
          <w:sz w:val="24"/>
          <w:szCs w:val="24"/>
        </w:rPr>
        <w:t xml:space="preserve"> of the synagogue of Satan, who say they are Jews and are not, but lie—indeed I will make them come and worship before your feet, and to know that I have loved you. </w:t>
      </w:r>
      <w:r w:rsidRPr="00A06EF7">
        <w:rPr>
          <w:rFonts w:ascii="Times New Roman" w:eastAsia="Times New Roman" w:hAnsi="Times New Roman" w:cs="Times New Roman"/>
          <w:sz w:val="24"/>
          <w:szCs w:val="24"/>
          <w:vertAlign w:val="superscript"/>
        </w:rPr>
        <w:t>10 </w:t>
      </w:r>
      <w:r w:rsidRPr="00A06EF7">
        <w:rPr>
          <w:rFonts w:ascii="Times New Roman" w:eastAsia="Times New Roman" w:hAnsi="Times New Roman" w:cs="Times New Roman"/>
          <w:sz w:val="24"/>
          <w:szCs w:val="24"/>
        </w:rPr>
        <w:t xml:space="preserve">Because you have kept </w:t>
      </w:r>
      <w:r w:rsidRPr="00A06EF7">
        <w:rPr>
          <w:rFonts w:ascii="Times New Roman" w:eastAsia="Times New Roman" w:hAnsi="Times New Roman" w:cs="Times New Roman"/>
          <w:sz w:val="24"/>
          <w:szCs w:val="24"/>
          <w:vertAlign w:val="superscript"/>
        </w:rPr>
        <w:t>[</w:t>
      </w:r>
      <w:hyperlink r:id="rId8" w:anchor="fen-NKJV-30757c" w:tooltip="See footnote c" w:history="1">
        <w:r w:rsidRPr="00A06EF7">
          <w:rPr>
            <w:rFonts w:ascii="Times New Roman" w:eastAsia="Times New Roman" w:hAnsi="Times New Roman" w:cs="Times New Roman"/>
            <w:color w:val="0000FF"/>
            <w:sz w:val="24"/>
            <w:szCs w:val="24"/>
            <w:u w:val="single"/>
            <w:vertAlign w:val="superscript"/>
          </w:rPr>
          <w:t>c</w:t>
        </w:r>
      </w:hyperlink>
      <w:r w:rsidRPr="00A06EF7">
        <w:rPr>
          <w:rFonts w:ascii="Times New Roman" w:eastAsia="Times New Roman" w:hAnsi="Times New Roman" w:cs="Times New Roman"/>
          <w:sz w:val="24"/>
          <w:szCs w:val="24"/>
          <w:vertAlign w:val="superscript"/>
        </w:rPr>
        <w:t>]</w:t>
      </w:r>
      <w:r w:rsidRPr="00A06EF7">
        <w:rPr>
          <w:rFonts w:ascii="Times New Roman" w:eastAsia="Times New Roman" w:hAnsi="Times New Roman" w:cs="Times New Roman"/>
          <w:sz w:val="24"/>
          <w:szCs w:val="24"/>
        </w:rPr>
        <w:t xml:space="preserve">My command to persevere, I also will keep you from the hour of trial which shall come upon the whole world, to test those who dwell on the earth. </w:t>
      </w:r>
      <w:r w:rsidRPr="00A06EF7">
        <w:rPr>
          <w:rFonts w:ascii="Times New Roman" w:eastAsia="Times New Roman" w:hAnsi="Times New Roman" w:cs="Times New Roman"/>
          <w:sz w:val="24"/>
          <w:szCs w:val="24"/>
          <w:vertAlign w:val="superscript"/>
        </w:rPr>
        <w:t>11 [</w:t>
      </w:r>
      <w:hyperlink r:id="rId9" w:anchor="fen-NKJV-30758d" w:tooltip="See footnote d" w:history="1">
        <w:r w:rsidRPr="00A06EF7">
          <w:rPr>
            <w:rFonts w:ascii="Times New Roman" w:eastAsia="Times New Roman" w:hAnsi="Times New Roman" w:cs="Times New Roman"/>
            <w:color w:val="0000FF"/>
            <w:sz w:val="24"/>
            <w:szCs w:val="24"/>
            <w:u w:val="single"/>
            <w:vertAlign w:val="superscript"/>
          </w:rPr>
          <w:t>d</w:t>
        </w:r>
      </w:hyperlink>
      <w:r w:rsidRPr="00A06EF7">
        <w:rPr>
          <w:rFonts w:ascii="Times New Roman" w:eastAsia="Times New Roman" w:hAnsi="Times New Roman" w:cs="Times New Roman"/>
          <w:sz w:val="24"/>
          <w:szCs w:val="24"/>
          <w:vertAlign w:val="superscript"/>
        </w:rPr>
        <w:t>]</w:t>
      </w:r>
      <w:r w:rsidRPr="00A06EF7">
        <w:rPr>
          <w:rFonts w:ascii="Times New Roman" w:eastAsia="Times New Roman" w:hAnsi="Times New Roman" w:cs="Times New Roman"/>
          <w:sz w:val="24"/>
          <w:szCs w:val="24"/>
        </w:rPr>
        <w:t xml:space="preserve">Behold, I am coming quickly! Hold fast what you have, that no one may take your crown. </w:t>
      </w:r>
      <w:r w:rsidRPr="00A06EF7">
        <w:rPr>
          <w:rFonts w:ascii="Times New Roman" w:eastAsia="Times New Roman" w:hAnsi="Times New Roman" w:cs="Times New Roman"/>
          <w:sz w:val="24"/>
          <w:szCs w:val="24"/>
          <w:vertAlign w:val="superscript"/>
        </w:rPr>
        <w:t>12 </w:t>
      </w:r>
      <w:r w:rsidRPr="00A06EF7">
        <w:rPr>
          <w:rFonts w:ascii="Times New Roman" w:eastAsia="Times New Roman" w:hAnsi="Times New Roman" w:cs="Times New Roman"/>
          <w:sz w:val="24"/>
          <w:szCs w:val="24"/>
        </w:rPr>
        <w:t xml:space="preserve">He who overcomes, I will make him a pillar in the temple of My God, and he shall go out no more. I will write on him the name of My God and the name of the city of My God, the New Jerusalem, which comes down out of heaven from My God. And </w:t>
      </w:r>
      <w:r w:rsidRPr="002127EE">
        <w:rPr>
          <w:rFonts w:ascii="Times New Roman" w:eastAsia="Times New Roman" w:hAnsi="Times New Roman" w:cs="Times New Roman"/>
          <w:iCs/>
          <w:sz w:val="24"/>
          <w:szCs w:val="24"/>
        </w:rPr>
        <w:t>I will write on him</w:t>
      </w:r>
      <w:r w:rsidRPr="00A06EF7">
        <w:rPr>
          <w:rFonts w:ascii="Times New Roman" w:eastAsia="Times New Roman" w:hAnsi="Times New Roman" w:cs="Times New Roman"/>
          <w:sz w:val="24"/>
          <w:szCs w:val="24"/>
        </w:rPr>
        <w:t xml:space="preserve"> My new name.</w:t>
      </w:r>
    </w:p>
    <w:p w:rsidR="00A06EF7" w:rsidRDefault="00A06EF7" w:rsidP="00A06EF7">
      <w:pPr>
        <w:spacing w:before="100" w:beforeAutospacing="1" w:after="100" w:afterAutospacing="1" w:line="240" w:lineRule="auto"/>
        <w:rPr>
          <w:rFonts w:ascii="Times New Roman" w:eastAsia="Times New Roman" w:hAnsi="Times New Roman" w:cs="Times New Roman"/>
          <w:sz w:val="24"/>
          <w:szCs w:val="24"/>
        </w:rPr>
      </w:pPr>
    </w:p>
    <w:p w:rsidR="00A06EF7" w:rsidRDefault="00A06EF7" w:rsidP="00A06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 commended the church in Philadelphia for four things.  </w:t>
      </w:r>
    </w:p>
    <w:p w:rsidR="00A06EF7" w:rsidRDefault="00A06EF7" w:rsidP="00A06EF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an open door.</w:t>
      </w:r>
    </w:p>
    <w:p w:rsidR="00A06EF7" w:rsidRDefault="00A06EF7" w:rsidP="00A06EF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a little strength.</w:t>
      </w:r>
    </w:p>
    <w:p w:rsidR="00A06EF7" w:rsidRDefault="00A06EF7" w:rsidP="00A06EF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kept the Word of God.</w:t>
      </w:r>
    </w:p>
    <w:p w:rsidR="00A06EF7" w:rsidRDefault="00A06EF7" w:rsidP="00A06EF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not denied the Lord.</w:t>
      </w:r>
    </w:p>
    <w:p w:rsidR="00A06EF7" w:rsidRDefault="00A06EF7" w:rsidP="00A06EF7">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A06EF7" w:rsidP="006553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want to be commended by Christ like this church, we will go through open doors of ministry, depend on His strength, and be true to Him and to His Word.  </w:t>
      </w:r>
      <w:r w:rsidR="00655369">
        <w:rPr>
          <w:rFonts w:ascii="Times New Roman" w:eastAsia="Times New Roman" w:hAnsi="Times New Roman" w:cs="Times New Roman"/>
          <w:sz w:val="24"/>
          <w:szCs w:val="24"/>
        </w:rPr>
        <w:t>Jesus affirms the church’s positive actions:  I know your deeds.  See, I have place</w:t>
      </w:r>
      <w:r w:rsidR="002127EE">
        <w:rPr>
          <w:rFonts w:ascii="Times New Roman" w:eastAsia="Times New Roman" w:hAnsi="Times New Roman" w:cs="Times New Roman"/>
          <w:sz w:val="24"/>
          <w:szCs w:val="24"/>
        </w:rPr>
        <w:t>d</w:t>
      </w:r>
      <w:r w:rsidR="00655369">
        <w:rPr>
          <w:rFonts w:ascii="Times New Roman" w:eastAsia="Times New Roman" w:hAnsi="Times New Roman" w:cs="Times New Roman"/>
          <w:sz w:val="24"/>
          <w:szCs w:val="24"/>
        </w:rPr>
        <w:t xml:space="preserve"> before you an open</w:t>
      </w:r>
      <w:r w:rsidR="002127EE">
        <w:rPr>
          <w:rFonts w:ascii="Times New Roman" w:eastAsia="Times New Roman" w:hAnsi="Times New Roman" w:cs="Times New Roman"/>
          <w:sz w:val="24"/>
          <w:szCs w:val="24"/>
        </w:rPr>
        <w:t xml:space="preserve"> </w:t>
      </w:r>
      <w:r w:rsidR="00655369">
        <w:rPr>
          <w:rFonts w:ascii="Times New Roman" w:eastAsia="Times New Roman" w:hAnsi="Times New Roman" w:cs="Times New Roman"/>
          <w:sz w:val="24"/>
          <w:szCs w:val="24"/>
        </w:rPr>
        <w:t xml:space="preserve">door that no one can shut.  I know that you </w:t>
      </w:r>
      <w:r w:rsidR="002127EE">
        <w:rPr>
          <w:rFonts w:ascii="Times New Roman" w:eastAsia="Times New Roman" w:hAnsi="Times New Roman" w:cs="Times New Roman"/>
          <w:sz w:val="24"/>
          <w:szCs w:val="24"/>
        </w:rPr>
        <w:t xml:space="preserve">have </w:t>
      </w:r>
      <w:r w:rsidR="00655369">
        <w:rPr>
          <w:rFonts w:ascii="Times New Roman" w:eastAsia="Times New Roman" w:hAnsi="Times New Roman" w:cs="Times New Roman"/>
          <w:sz w:val="24"/>
          <w:szCs w:val="24"/>
        </w:rPr>
        <w:t xml:space="preserve">little strength, yet you have kept my word and not denied my name.” The church of Philadelphia was weak in some respects, yet they had remained faithful in the face of trial.  Because of this, the Lord promises them an “open door” of blessing. </w:t>
      </w: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1926D4" w:rsidRDefault="00655369" w:rsidP="006553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Jesus encourages the Philadelphian believers regarding  His future coming: “Since you have kept my command to endure patiently, I will also keep you  from the hour of trial that is going to come upon the whole world to test those who live on the earth.</w:t>
      </w:r>
      <w:r w:rsidR="00212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am coming soon.  Hold on to what you have, so that no one will take your crown.”  The church’s faithful endurance would serve as a blessing.  Jesus would take them to be with Him before the coming tribulation. (I Thessalonians 4:13-18) </w:t>
      </w:r>
      <w:r w:rsidR="00F27E47">
        <w:rPr>
          <w:rFonts w:ascii="Times New Roman" w:eastAsia="Times New Roman" w:hAnsi="Times New Roman" w:cs="Times New Roman"/>
          <w:sz w:val="24"/>
          <w:szCs w:val="24"/>
        </w:rPr>
        <w:t xml:space="preserve"> He also exhorts them to remain faithful, because this would lead </w:t>
      </w:r>
      <w:r w:rsidR="002F32AB">
        <w:rPr>
          <w:rFonts w:ascii="Times New Roman" w:eastAsia="Times New Roman" w:hAnsi="Times New Roman" w:cs="Times New Roman"/>
          <w:sz w:val="24"/>
          <w:szCs w:val="24"/>
        </w:rPr>
        <w:t>to rewards in the afterlife.</w:t>
      </w:r>
    </w:p>
    <w:p w:rsidR="00A06EF7" w:rsidRDefault="002F32AB" w:rsidP="006553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  The fact that the Philadelphians are promised to be preserved from the time of the tribulation corresponds with the </w:t>
      </w:r>
      <w:proofErr w:type="spellStart"/>
      <w:r>
        <w:rPr>
          <w:rFonts w:ascii="Times New Roman" w:eastAsia="Times New Roman" w:hAnsi="Times New Roman" w:cs="Times New Roman"/>
          <w:sz w:val="24"/>
          <w:szCs w:val="24"/>
        </w:rPr>
        <w:t>pretribulational</w:t>
      </w:r>
      <w:proofErr w:type="spellEnd"/>
      <w:r>
        <w:rPr>
          <w:rFonts w:ascii="Times New Roman" w:eastAsia="Times New Roman" w:hAnsi="Times New Roman" w:cs="Times New Roman"/>
          <w:sz w:val="24"/>
          <w:szCs w:val="24"/>
        </w:rPr>
        <w:t xml:space="preserve"> view of the rapture.)</w:t>
      </w:r>
    </w:p>
    <w:p w:rsidR="001926D4" w:rsidRDefault="001926D4"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F32AB" w:rsidRPr="002127EE" w:rsidRDefault="002F32AB" w:rsidP="00655369">
      <w:pPr>
        <w:pStyle w:val="ListParagraph"/>
        <w:spacing w:before="100" w:beforeAutospacing="1" w:after="100" w:afterAutospacing="1" w:line="240" w:lineRule="auto"/>
        <w:rPr>
          <w:rFonts w:ascii="Times New Roman" w:eastAsia="Times New Roman" w:hAnsi="Times New Roman" w:cs="Times New Roman"/>
          <w:b/>
          <w:sz w:val="24"/>
          <w:szCs w:val="24"/>
        </w:rPr>
      </w:pPr>
      <w:r w:rsidRPr="002127EE">
        <w:rPr>
          <w:rFonts w:ascii="Times New Roman" w:eastAsia="Times New Roman" w:hAnsi="Times New Roman" w:cs="Times New Roman"/>
          <w:b/>
          <w:sz w:val="24"/>
          <w:szCs w:val="24"/>
        </w:rPr>
        <w:t xml:space="preserve">PRAYER: </w:t>
      </w:r>
    </w:p>
    <w:p w:rsidR="002127EE" w:rsidRDefault="002127EE" w:rsidP="00655369">
      <w:pPr>
        <w:pStyle w:val="ListParagraph"/>
        <w:spacing w:before="100" w:beforeAutospacing="1" w:after="100" w:afterAutospacing="1" w:line="240" w:lineRule="auto"/>
        <w:rPr>
          <w:rFonts w:ascii="Times New Roman" w:eastAsia="Times New Roman" w:hAnsi="Times New Roman" w:cs="Times New Roman"/>
          <w:sz w:val="24"/>
          <w:szCs w:val="24"/>
        </w:rPr>
      </w:pPr>
    </w:p>
    <w:p w:rsidR="002F32AB" w:rsidRPr="00655369" w:rsidRDefault="002F32AB" w:rsidP="006553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w:t>
      </w:r>
      <w:r w:rsidR="001926D4">
        <w:rPr>
          <w:rFonts w:ascii="Times New Roman" w:eastAsia="Times New Roman" w:hAnsi="Times New Roman" w:cs="Times New Roman"/>
          <w:sz w:val="24"/>
          <w:szCs w:val="24"/>
        </w:rPr>
        <w:t>u Lord for the</w:t>
      </w:r>
      <w:bookmarkStart w:id="0" w:name="_GoBack"/>
      <w:bookmarkEnd w:id="0"/>
      <w:r>
        <w:rPr>
          <w:rFonts w:ascii="Times New Roman" w:eastAsia="Times New Roman" w:hAnsi="Times New Roman" w:cs="Times New Roman"/>
          <w:sz w:val="24"/>
          <w:szCs w:val="24"/>
        </w:rPr>
        <w:t xml:space="preserve"> encouraging words you gave </w:t>
      </w:r>
      <w:r w:rsidR="002127EE">
        <w:rPr>
          <w:rFonts w:ascii="Times New Roman" w:eastAsia="Times New Roman" w:hAnsi="Times New Roman" w:cs="Times New Roman"/>
          <w:sz w:val="24"/>
          <w:szCs w:val="24"/>
        </w:rPr>
        <w:t>to the Philadelphians.</w:t>
      </w:r>
      <w:r>
        <w:rPr>
          <w:rFonts w:ascii="Times New Roman" w:eastAsia="Times New Roman" w:hAnsi="Times New Roman" w:cs="Times New Roman"/>
          <w:sz w:val="24"/>
          <w:szCs w:val="24"/>
        </w:rPr>
        <w:t xml:space="preserve"> Thank you for the promise that we can do all things through Christ who strengthens us. Your words of comfort are a blessing.  We pray to imitate the Philadelphian believers who fai</w:t>
      </w:r>
      <w:r w:rsidR="00280A69">
        <w:rPr>
          <w:rFonts w:ascii="Times New Roman" w:eastAsia="Times New Roman" w:hAnsi="Times New Roman" w:cs="Times New Roman"/>
          <w:sz w:val="24"/>
          <w:szCs w:val="24"/>
        </w:rPr>
        <w:t xml:space="preserve">thfully stood for YOU in their pagan culture.  Your words to them serve as an encouragement to us </w:t>
      </w:r>
      <w:r w:rsidR="002127EE">
        <w:rPr>
          <w:rFonts w:ascii="Times New Roman" w:eastAsia="Times New Roman" w:hAnsi="Times New Roman" w:cs="Times New Roman"/>
          <w:sz w:val="24"/>
          <w:szCs w:val="24"/>
        </w:rPr>
        <w:t xml:space="preserve">today.  Thank you that you are with us and for us to the very end.    AMEN !  </w:t>
      </w:r>
    </w:p>
    <w:sectPr w:rsidR="002F32AB" w:rsidRPr="0065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5E2D"/>
    <w:multiLevelType w:val="hybridMultilevel"/>
    <w:tmpl w:val="D9E8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F7"/>
    <w:rsid w:val="001926D4"/>
    <w:rsid w:val="002127EE"/>
    <w:rsid w:val="00280A69"/>
    <w:rsid w:val="002F32AB"/>
    <w:rsid w:val="00655369"/>
    <w:rsid w:val="00A06EF7"/>
    <w:rsid w:val="00F27E47"/>
    <w:rsid w:val="00F3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5125">
      <w:bodyDiv w:val="1"/>
      <w:marLeft w:val="0"/>
      <w:marRight w:val="0"/>
      <w:marTop w:val="0"/>
      <w:marBottom w:val="0"/>
      <w:divBdr>
        <w:top w:val="none" w:sz="0" w:space="0" w:color="auto"/>
        <w:left w:val="none" w:sz="0" w:space="0" w:color="auto"/>
        <w:bottom w:val="none" w:sz="0" w:space="0" w:color="auto"/>
        <w:right w:val="none" w:sz="0" w:space="0" w:color="auto"/>
      </w:divBdr>
      <w:divsChild>
        <w:div w:id="98648500">
          <w:marLeft w:val="0"/>
          <w:marRight w:val="0"/>
          <w:marTop w:val="0"/>
          <w:marBottom w:val="0"/>
          <w:divBdr>
            <w:top w:val="none" w:sz="0" w:space="0" w:color="auto"/>
            <w:left w:val="none" w:sz="0" w:space="0" w:color="auto"/>
            <w:bottom w:val="none" w:sz="0" w:space="0" w:color="auto"/>
            <w:right w:val="none" w:sz="0" w:space="0" w:color="auto"/>
          </w:divBdr>
        </w:div>
        <w:div w:id="1875577168">
          <w:marLeft w:val="0"/>
          <w:marRight w:val="0"/>
          <w:marTop w:val="0"/>
          <w:marBottom w:val="0"/>
          <w:divBdr>
            <w:top w:val="none" w:sz="0" w:space="0" w:color="auto"/>
            <w:left w:val="none" w:sz="0" w:space="0" w:color="auto"/>
            <w:bottom w:val="none" w:sz="0" w:space="0" w:color="auto"/>
            <w:right w:val="none" w:sz="0" w:space="0" w:color="auto"/>
          </w:divBdr>
          <w:divsChild>
            <w:div w:id="1960333501">
              <w:marLeft w:val="0"/>
              <w:marRight w:val="0"/>
              <w:marTop w:val="0"/>
              <w:marBottom w:val="0"/>
              <w:divBdr>
                <w:top w:val="none" w:sz="0" w:space="0" w:color="auto"/>
                <w:left w:val="none" w:sz="0" w:space="0" w:color="auto"/>
                <w:bottom w:val="none" w:sz="0" w:space="0" w:color="auto"/>
                <w:right w:val="none" w:sz="0" w:space="0" w:color="auto"/>
              </w:divBdr>
              <w:divsChild>
                <w:div w:id="9587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004">
          <w:marLeft w:val="0"/>
          <w:marRight w:val="0"/>
          <w:marTop w:val="0"/>
          <w:marBottom w:val="0"/>
          <w:divBdr>
            <w:top w:val="none" w:sz="0" w:space="0" w:color="auto"/>
            <w:left w:val="none" w:sz="0" w:space="0" w:color="auto"/>
            <w:bottom w:val="none" w:sz="0" w:space="0" w:color="auto"/>
            <w:right w:val="none" w:sz="0" w:space="0" w:color="auto"/>
          </w:divBdr>
          <w:divsChild>
            <w:div w:id="1320963533">
              <w:marLeft w:val="0"/>
              <w:marRight w:val="0"/>
              <w:marTop w:val="0"/>
              <w:marBottom w:val="0"/>
              <w:divBdr>
                <w:top w:val="none" w:sz="0" w:space="0" w:color="auto"/>
                <w:left w:val="none" w:sz="0" w:space="0" w:color="auto"/>
                <w:bottom w:val="none" w:sz="0" w:space="0" w:color="auto"/>
                <w:right w:val="none" w:sz="0" w:space="0" w:color="auto"/>
              </w:divBdr>
              <w:divsChild>
                <w:div w:id="15276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3%3A7-13&amp;version=NKJV" TargetMode="External"/><Relationship Id="rId3" Type="http://schemas.microsoft.com/office/2007/relationships/stylesWithEffects" Target="stylesWithEffects.xml"/><Relationship Id="rId7" Type="http://schemas.openxmlformats.org/officeDocument/2006/relationships/hyperlink" Target="https://www.biblegateway.com/passage/?search=Revelation+3%3A7-13&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evelation+3%3A7-13&amp;version=NKJ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Revelation+3%3A7-1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2020-08-24T21:09:00Z</dcterms:created>
  <dcterms:modified xsi:type="dcterms:W3CDTF">2020-08-24T21:09:00Z</dcterms:modified>
</cp:coreProperties>
</file>